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oyect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D1495B"/>
          <w:sz w:val="76"/>
        </w:rPr>
        <w:t>Proyecto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 del proyecto: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Equipo: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