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ortafol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55070"/>
          <w:sz w:val="88"/>
        </w:rPr>
        <w:t>Portafolio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Portafolio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