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ercer Period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7209B7"/>
          <w:sz w:val="76"/>
        </w:rPr>
        <w:t>Tercer Periodo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Tercer Periodo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