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Segundo Period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Segundo Periodo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Segundo Periodo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