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gundo Period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Segundo Periodo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Periodo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