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rimer Periodo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166383"/>
          <w:sz w:val="72"/>
        </w:rPr>
        <w:t>Primer Periodo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Primer Periodo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