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1470"/>
        <w:jc w:val="left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Navidad geométric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Arial" w:hAnsi="Arial" w:cs="Arial" w:eastAsia="Arial"/>
          <w:b/>
          <w:i w:val="0"/>
          <w:color w:val="B5121B"/>
          <w:sz w:val="88"/>
        </w:rPr>
        <w:t>Navidad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8419" w:right="1191" w:bottom="360" w:left="119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Navidad geométrica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