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Día de Muertos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C2185B"/>
          <w:sz w:val="76"/>
        </w:rPr>
        <w:t>Día de Muertos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Día de Muertos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