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1056" w:before="0" w:after="1320"/>
        <w:jc w:val="left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Mayo geométric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Arial" w:hAnsi="Arial" w:cs="Arial" w:eastAsia="Arial"/>
          <w:b/>
          <w:i w:val="0"/>
          <w:color w:val="E05780"/>
          <w:sz w:val="88"/>
        </w:rPr>
        <w:t>Mayo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Grado y grupo: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Escuela: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Profesor(a):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Fecha: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7920" w:right="1224" w:bottom="360" w:left="1224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Mayo geométrica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