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temática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1E5AA8"/>
          <w:sz w:val="88"/>
        </w:rPr>
        <w:t>Matemáticas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