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2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Borde de onda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77B6"/>
          <w:sz w:val="84"/>
        </w:rPr>
        <w:t>Título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388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Borde de ondas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