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rancé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1F4E9C"/>
          <w:sz w:val="88"/>
        </w:rPr>
        <w:t>Francés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Francés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