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ísic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3D348B"/>
          <w:sz w:val="72"/>
        </w:rPr>
        <w:t>Fís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ísic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