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ís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3D348B"/>
          <w:sz w:val="88"/>
        </w:rPr>
        <w:t>Física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