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iencias Sociales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Ciencias Sociales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iencias Sociales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