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iencias Naturales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Ciencias Naturales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Naturales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