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iencia y Tecnolog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Ciencia y Tecnología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sección: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Ciencia y Tecnología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