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bril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160B5"/>
          <w:sz w:val="72"/>
        </w:rPr>
        <w:t>Abril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